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3A7" w14:textId="4B6B0BFD" w:rsidR="00DA1CDB" w:rsidRPr="00015E39" w:rsidRDefault="00137BA7" w:rsidP="00CD4406">
      <w:pPr>
        <w:spacing w:line="36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Borek Wlkp. dnia </w:t>
      </w:r>
      <w:r w:rsidR="008E2BBD">
        <w:rPr>
          <w:rFonts w:ascii="Times New Roman" w:hAnsi="Times New Roman" w:cs="Times New Roman"/>
          <w:color w:val="000000" w:themeColor="text1"/>
          <w:sz w:val="24"/>
          <w:szCs w:val="24"/>
        </w:rPr>
        <w:t>26-01-2023</w:t>
      </w:r>
      <w:r w:rsidR="00046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44475" w14:textId="5164E153" w:rsidR="00ED0319" w:rsidRPr="00015E39" w:rsidRDefault="00095304" w:rsidP="00CD4406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0A70EC" w:rsidRPr="00015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działalności Burmistrza</w:t>
      </w:r>
    </w:p>
    <w:p w14:paraId="3C3095EC" w14:textId="1FA90456" w:rsidR="000A70EC" w:rsidRDefault="000A70EC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Informuję, że w okresie sprawozdawczym podjąłem następujące zarządzenia:</w:t>
      </w:r>
    </w:p>
    <w:tbl>
      <w:tblPr>
        <w:tblW w:w="1431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40"/>
        <w:gridCol w:w="1553"/>
        <w:gridCol w:w="7938"/>
        <w:gridCol w:w="2977"/>
      </w:tblGrid>
      <w:tr w:rsidR="008E2BBD" w:rsidRPr="00E15A83" w14:paraId="337F3E43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0E93C" w14:textId="77777777" w:rsidR="008E2BBD" w:rsidRPr="00E15A83" w:rsidRDefault="008E2BBD" w:rsidP="00E30B79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06170" w14:textId="77777777" w:rsidR="008E2BBD" w:rsidRPr="00E15A8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15A8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1/202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D9D7" w14:textId="77777777" w:rsidR="008E2BBD" w:rsidRPr="00E15A8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15A8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</w:t>
            </w:r>
            <w:r w:rsidRPr="00E15A8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-01-202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FB08C" w14:textId="77777777" w:rsidR="008E2BBD" w:rsidRPr="00E15A8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Zatwierdzenia audytu wewnętrznego.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C17A" w14:textId="77777777" w:rsidR="008E2BBD" w:rsidRPr="00E15A8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2BBD" w:rsidRPr="00CA7053" w14:paraId="4DE58165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5B1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87260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CA705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2/202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BCF9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02-01-2023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645BE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Ustalenia wynagrodzenia za prowadzenie półkolonii, zimowisk, obozów oraz innych zajęć w okresie ferii zimowych i wakacji letnich w 2023 roku.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E6715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799B2C51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1E7C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2F81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CA705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3/202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57E1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02-01-2023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41DB" w14:textId="77777777" w:rsidR="008E2BBD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  <w:t>Ustalenia planu finansowego zadań z zakresu administracji rządowej oraz innych zadań zleconych gminie ustawami na rok 2023.</w:t>
            </w:r>
          </w:p>
          <w:p w14:paraId="5B5F56B5" w14:textId="77777777" w:rsidR="008E2BBD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8E4A06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AB414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4BC27C06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0237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CCEB8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177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02-01-2023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6FDE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 na rok 2023.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B705E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2AA73E05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BCA8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E6801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A249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04-01-2023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6C601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Rekrutacyjnej do przeprowadzenia naboru na wolne stanowisko urzędnicze ds. gospodarki nieruchomościami.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D50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54F0CD82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2FC70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B3E7D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9072B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DA95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Powołania komisji do przeprowadzenia okresowej kontroli materiałów i obiegu dokumentów niejawnych w Urzędzie Miejskim w Borku Wlkp.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576D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3E549397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D70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2454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1881A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F224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Powołania Komisji Rekrutacyjnej do przeprowadzenia naboru na wolne stanowisko urzędnicze ds. ochrony środowiska i gospodarki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wodno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– ściekowej.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55DA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1D53EFF1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EA6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2AC55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A26F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17-01-2023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0B99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Ustalenia wysokości stawki za jeden kilometr przebiegu pojazdu w podróży służbowej odbytej samochodem osobowym niebędącym własnością pracodawcy.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C5D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349060E2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8C48C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FA1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F05EA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17-01-2023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2DFBD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Ustalenia opłat za wynajem mienia komunalnego.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278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5DC4F90E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7FF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F39B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6916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83A6C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Ustalenia stawki czynszu za lokale mieszkalne wchodzące w skład zasobu mieszkaniowego gminy.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61B5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8E2BBD" w:rsidRPr="00CA7053" w14:paraId="054A7A83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7D5A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CDBC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86BB0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8054B" w14:textId="77777777" w:rsidR="008E2BBD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Upoważnienia kierownika Miejsko – Gminnego Ośrodka Pomocy Społecznej w Borku Wlkp. do prowadzenia postępowań w sprawach dotyczących refundacji podatku VAT, a także wydawania w tych sprawach rozstrzygnięć, w tym decyzji odmownych oraz przesyłania informacji o przyznawaniu refundacji podatku VAT</w:t>
            </w:r>
          </w:p>
          <w:p w14:paraId="634FFD96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60B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Panią Dorotę Dutkowiak</w:t>
            </w:r>
          </w:p>
        </w:tc>
      </w:tr>
      <w:tr w:rsidR="008E2BBD" w:rsidRPr="00CA7053" w14:paraId="74D7CF66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AB202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BB5F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AA43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0849C" w14:textId="77777777" w:rsidR="008E2BBD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Upoważnienia pracownika Miejsko – Gminnego Ośrodka Pomocy Społecznej w Borku Wlkp. do prowadzenia postępowań w sprawach dotyczących refundacji podatku VAT, a także wydawania w tych sprawach rozstrzygnięć, w tym decyzji odmownych oraz przesyłania informacji o przyznawaniu refundacji podatku VAT</w:t>
            </w:r>
          </w:p>
          <w:p w14:paraId="55DC3E52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AE1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Panią Karolinę Cieślik</w:t>
            </w:r>
          </w:p>
        </w:tc>
      </w:tr>
      <w:tr w:rsidR="008E2BBD" w:rsidRPr="00CA7053" w14:paraId="64084201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C6AE0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CDFBB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13/2023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BFEF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2F3BC" w14:textId="77777777" w:rsidR="008E2BBD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Upoważnienia pracownika Miejsko – Gminnego Ośrodka Pomocy Społecznej w Borku Wlkp. do prowadzenia postępowań w sprawach dotyczących refundacji podatku VAT  oraz przesyłania informacji o przyznaniu refundacji podatku VAT</w:t>
            </w:r>
          </w:p>
          <w:p w14:paraId="787D712D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C241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Panią Ilonę Niedziela</w:t>
            </w:r>
          </w:p>
        </w:tc>
      </w:tr>
      <w:tr w:rsidR="008E2BBD" w:rsidRPr="00CA7053" w14:paraId="54FBA391" w14:textId="77777777" w:rsidTr="00E30B79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0D16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7CDF9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14/2023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5A026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DB1B7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Upoważnienia pracownika Miejsko – Gminnego Ośrodka Pomocy Społecznej w Borku Wlkp. do prowadzenia postępowań w sprawach dotyczących refundacji podatku VAT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78022" w14:textId="77777777" w:rsidR="008E2BBD" w:rsidRPr="00CA7053" w:rsidRDefault="008E2BBD" w:rsidP="00E30B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Panią Justynę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Pajkert</w:t>
            </w:r>
            <w:proofErr w:type="spellEnd"/>
          </w:p>
        </w:tc>
      </w:tr>
      <w:tr w:rsidR="00870F4C" w:rsidRPr="007203B0" w14:paraId="0AAB35E9" w14:textId="77777777" w:rsidTr="00067737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6D9A8" w14:textId="77777777" w:rsidR="00870F4C" w:rsidRPr="007203B0" w:rsidRDefault="00870F4C" w:rsidP="00067737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8C458" w14:textId="77777777" w:rsidR="00870F4C" w:rsidRPr="007203B0" w:rsidRDefault="00870F4C" w:rsidP="000677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15/2023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344A" w14:textId="77777777" w:rsidR="00870F4C" w:rsidRPr="007203B0" w:rsidRDefault="00870F4C" w:rsidP="0006773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25-01-2023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FF04B" w14:textId="77777777" w:rsidR="00870F4C" w:rsidRPr="007203B0" w:rsidRDefault="00870F4C" w:rsidP="00067737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03B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zmieniające zarządzenie w sprawie wprowadzenia Regulaminu monitoringu wizyjnego oraz udostępniania nagrań monitoringu w Urzędzie Miejskim w Borku Wlkp.</w:t>
            </w:r>
          </w:p>
          <w:p w14:paraId="7FD25F49" w14:textId="77777777" w:rsidR="00870F4C" w:rsidRPr="007203B0" w:rsidRDefault="00870F4C" w:rsidP="000677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E5EE4" w14:textId="77777777" w:rsidR="00870F4C" w:rsidRPr="007203B0" w:rsidRDefault="00870F4C" w:rsidP="000677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21821DF" w14:textId="77777777" w:rsidR="00CF77C9" w:rsidRPr="00015E39" w:rsidRDefault="00CF77C9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77E7B" w14:textId="514D6758" w:rsidR="00524F55" w:rsidRPr="00015E39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15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Realizacja uchwał z ostatniej sesji:</w:t>
      </w:r>
    </w:p>
    <w:p w14:paraId="43A51B2A" w14:textId="6E89651F" w:rsidR="00932EF8" w:rsidRPr="00D42351" w:rsidRDefault="00524F55" w:rsidP="00D42351">
      <w:pPr>
        <w:suppressAutoHyphens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podjęte na </w:t>
      </w:r>
      <w:r w:rsidR="008E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LIII</w:t>
      </w: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sesji Rady Miejskiej </w:t>
      </w:r>
      <w:bookmarkStart w:id="0" w:name="_Hlk517675160"/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zostały przesłane do nadzoru Wojewody Wielkopolskiego</w:t>
      </w:r>
      <w:bookmarkEnd w:id="0"/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sectPr w:rsidR="00932EF8" w:rsidRPr="00D42351" w:rsidSect="006433EF">
      <w:pgSz w:w="16838" w:h="11906" w:orient="landscape"/>
      <w:pgMar w:top="1276" w:right="70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891"/>
    <w:multiLevelType w:val="multilevel"/>
    <w:tmpl w:val="51A2491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9F6393"/>
    <w:multiLevelType w:val="multilevel"/>
    <w:tmpl w:val="A65209F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2032B2"/>
    <w:multiLevelType w:val="multilevel"/>
    <w:tmpl w:val="28827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495C05"/>
    <w:multiLevelType w:val="multilevel"/>
    <w:tmpl w:val="08A85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396F0A"/>
    <w:multiLevelType w:val="multilevel"/>
    <w:tmpl w:val="292E4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6940062">
    <w:abstractNumId w:val="1"/>
  </w:num>
  <w:num w:numId="2" w16cid:durableId="1936285775">
    <w:abstractNumId w:val="0"/>
  </w:num>
  <w:num w:numId="3" w16cid:durableId="1147361044">
    <w:abstractNumId w:val="4"/>
  </w:num>
  <w:num w:numId="4" w16cid:durableId="1611090342">
    <w:abstractNumId w:val="2"/>
  </w:num>
  <w:num w:numId="5" w16cid:durableId="88587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C"/>
    <w:rsid w:val="00015E39"/>
    <w:rsid w:val="00045E07"/>
    <w:rsid w:val="0004628D"/>
    <w:rsid w:val="00095304"/>
    <w:rsid w:val="000A70EC"/>
    <w:rsid w:val="000A74E7"/>
    <w:rsid w:val="000E4728"/>
    <w:rsid w:val="000F0943"/>
    <w:rsid w:val="00137BA7"/>
    <w:rsid w:val="00210359"/>
    <w:rsid w:val="002B3154"/>
    <w:rsid w:val="00340EF8"/>
    <w:rsid w:val="003B0B35"/>
    <w:rsid w:val="003B0DDC"/>
    <w:rsid w:val="00426F62"/>
    <w:rsid w:val="00435182"/>
    <w:rsid w:val="00441D61"/>
    <w:rsid w:val="004E0999"/>
    <w:rsid w:val="00524F55"/>
    <w:rsid w:val="00574FEE"/>
    <w:rsid w:val="005864B5"/>
    <w:rsid w:val="005972FB"/>
    <w:rsid w:val="005A3D6D"/>
    <w:rsid w:val="005D6FEB"/>
    <w:rsid w:val="006433EF"/>
    <w:rsid w:val="006641AB"/>
    <w:rsid w:val="006666FA"/>
    <w:rsid w:val="00715439"/>
    <w:rsid w:val="00740100"/>
    <w:rsid w:val="00757F39"/>
    <w:rsid w:val="0076013B"/>
    <w:rsid w:val="007D7E2A"/>
    <w:rsid w:val="00800AEB"/>
    <w:rsid w:val="00812AB5"/>
    <w:rsid w:val="00834CD2"/>
    <w:rsid w:val="00870F4C"/>
    <w:rsid w:val="00890097"/>
    <w:rsid w:val="008E2BBD"/>
    <w:rsid w:val="00932EF8"/>
    <w:rsid w:val="009365AE"/>
    <w:rsid w:val="00951909"/>
    <w:rsid w:val="0097417B"/>
    <w:rsid w:val="009E2084"/>
    <w:rsid w:val="00A70BB0"/>
    <w:rsid w:val="00A942D2"/>
    <w:rsid w:val="00AD327C"/>
    <w:rsid w:val="00B76D6B"/>
    <w:rsid w:val="00BA27CB"/>
    <w:rsid w:val="00C3021A"/>
    <w:rsid w:val="00C30C8A"/>
    <w:rsid w:val="00C36610"/>
    <w:rsid w:val="00CA1318"/>
    <w:rsid w:val="00CD4406"/>
    <w:rsid w:val="00CF77C9"/>
    <w:rsid w:val="00D365F0"/>
    <w:rsid w:val="00D37D69"/>
    <w:rsid w:val="00D42351"/>
    <w:rsid w:val="00D77A40"/>
    <w:rsid w:val="00DA1CDB"/>
    <w:rsid w:val="00E26CA7"/>
    <w:rsid w:val="00EA1A60"/>
    <w:rsid w:val="00EA3528"/>
    <w:rsid w:val="00ED0319"/>
    <w:rsid w:val="00F0035C"/>
    <w:rsid w:val="00F03393"/>
    <w:rsid w:val="00F13038"/>
    <w:rsid w:val="00F22A57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D49"/>
  <w15:chartTrackingRefBased/>
  <w15:docId w15:val="{C13214F0-415B-4F2F-BA15-003070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3</cp:revision>
  <cp:lastPrinted>2022-04-20T05:29:00Z</cp:lastPrinted>
  <dcterms:created xsi:type="dcterms:W3CDTF">2023-01-24T08:21:00Z</dcterms:created>
  <dcterms:modified xsi:type="dcterms:W3CDTF">2023-01-25T09:54:00Z</dcterms:modified>
</cp:coreProperties>
</file>